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3898EE" w14:textId="17FBB9C9" w:rsidR="00622E9B" w:rsidRDefault="00622E9B" w:rsidP="00622E9B">
      <w:pPr>
        <w:rPr>
          <w:b/>
          <w:color w:val="000000"/>
        </w:rPr>
      </w:pPr>
      <w:bookmarkStart w:id="0" w:name="_GoBack"/>
      <w:bookmarkEnd w:id="0"/>
      <w:r>
        <w:rPr>
          <w:b/>
        </w:rPr>
        <w:t>Robins and Day, 632 Chiswick High Road (</w:t>
      </w:r>
      <w:r>
        <w:rPr>
          <w:b/>
          <w:color w:val="000000"/>
        </w:rPr>
        <w:t>00248/B/AD19)</w:t>
      </w:r>
    </w:p>
    <w:p w14:paraId="344FBBB4" w14:textId="77777777" w:rsidR="00622E9B" w:rsidRDefault="00622E9B" w:rsidP="00622E9B">
      <w:pPr>
        <w:rPr>
          <w:b/>
          <w:color w:val="000000"/>
        </w:rPr>
      </w:pPr>
    </w:p>
    <w:p w14:paraId="71E0A8AD" w14:textId="77777777" w:rsidR="00622E9B" w:rsidRDefault="00622E9B" w:rsidP="00622E9B">
      <w:pPr>
        <w:rPr>
          <w:b/>
          <w:color w:val="000000"/>
        </w:rPr>
      </w:pPr>
      <w:r>
        <w:rPr>
          <w:b/>
          <w:color w:val="000000"/>
        </w:rPr>
        <w:t>Comments from the West Chiswick and Gunnersbury Society</w:t>
      </w:r>
    </w:p>
    <w:p w14:paraId="52B3EF34" w14:textId="77777777" w:rsidR="00622E9B" w:rsidRDefault="00622E9B" w:rsidP="00622E9B"/>
    <w:p w14:paraId="65520539" w14:textId="77777777" w:rsidR="008B32AA" w:rsidRDefault="008B32AA" w:rsidP="008B32AA">
      <w:pPr>
        <w:rPr>
          <w:b/>
        </w:rPr>
      </w:pPr>
      <w:r>
        <w:rPr>
          <w:b/>
        </w:rPr>
        <w:t>Fascia signage</w:t>
      </w:r>
    </w:p>
    <w:p w14:paraId="169F3A32" w14:textId="77777777" w:rsidR="008B32AA" w:rsidRDefault="008B32AA" w:rsidP="008B32AA">
      <w:pPr>
        <w:rPr>
          <w:b/>
        </w:rPr>
      </w:pPr>
    </w:p>
    <w:p w14:paraId="75884583" w14:textId="77777777" w:rsidR="008B32AA" w:rsidRDefault="008B32AA" w:rsidP="008B32AA">
      <w:r>
        <w:t>We request that the level of illumination of any internally-illuminated signs is set taking account of the increasingly residential nature of the surrounding area. In addition to the residential properties on the opposite side of Chiswick High Road, there are established and recently built properties on Surrey Crescent and construction is advanced on the Wheatstone House development (95 apartments). We believe that the applicable Environment Zone for this application is E3 rather than E4; the site is not in a town/city centre with high levels of night-time activity.</w:t>
      </w:r>
    </w:p>
    <w:p w14:paraId="07DF9905" w14:textId="77777777" w:rsidR="008B32AA" w:rsidRDefault="008B32AA" w:rsidP="008B32AA"/>
    <w:p w14:paraId="27FE13FC" w14:textId="77777777" w:rsidR="008B32AA" w:rsidRDefault="008B32AA" w:rsidP="008B32AA">
      <w:r>
        <w:t>Great care needs to be taken with any internally-illuminated signs which are red; we know from experience (Metro Bank, Porsche) how very bright and aggressive red signage can appear.</w:t>
      </w:r>
    </w:p>
    <w:p w14:paraId="0ED7B26D" w14:textId="77777777" w:rsidR="008B32AA" w:rsidRDefault="008B32AA">
      <w:pPr>
        <w:rPr>
          <w:b/>
        </w:rPr>
      </w:pPr>
    </w:p>
    <w:p w14:paraId="5B5B5AC9" w14:textId="6D7A7B43" w:rsidR="00622E9B" w:rsidRPr="00622E9B" w:rsidRDefault="00622E9B">
      <w:pPr>
        <w:rPr>
          <w:b/>
        </w:rPr>
      </w:pPr>
      <w:r w:rsidRPr="00622E9B">
        <w:rPr>
          <w:b/>
        </w:rPr>
        <w:t>Free-standing elements</w:t>
      </w:r>
    </w:p>
    <w:p w14:paraId="2D5B04DF" w14:textId="77777777" w:rsidR="00622E9B" w:rsidRDefault="00622E9B"/>
    <w:p w14:paraId="6CE579CE" w14:textId="4619EC21" w:rsidR="00E3103C" w:rsidRDefault="00622E9B" w:rsidP="00E3103C">
      <w:r>
        <w:t xml:space="preserve">The Society objects to the proposals for a total of nine </w:t>
      </w:r>
      <w:r w:rsidR="00F37FC7">
        <w:t xml:space="preserve">brand </w:t>
      </w:r>
      <w:r>
        <w:t>flagpoles</w:t>
      </w:r>
      <w:r w:rsidR="000A443C">
        <w:t>,</w:t>
      </w:r>
      <w:r>
        <w:t xml:space="preserve"> three </w:t>
      </w:r>
      <w:r w:rsidR="00F37FC7">
        <w:t xml:space="preserve">brand </w:t>
      </w:r>
      <w:r>
        <w:t xml:space="preserve">totems and </w:t>
      </w:r>
      <w:r w:rsidR="00F37FC7">
        <w:t>several</w:t>
      </w:r>
      <w:r>
        <w:t xml:space="preserve"> other ground-based signs</w:t>
      </w:r>
      <w:r w:rsidR="00C65065">
        <w:t xml:space="preserve"> on grounds of </w:t>
      </w:r>
      <w:r w:rsidR="00FB2670">
        <w:t xml:space="preserve">harm to </w:t>
      </w:r>
      <w:r w:rsidR="00C65065">
        <w:t xml:space="preserve">townscape and amenity. </w:t>
      </w:r>
      <w:r w:rsidR="00FB2670">
        <w:t>S</w:t>
      </w:r>
      <w:r w:rsidR="00C65065">
        <w:t xml:space="preserve">uch a plethora of </w:t>
      </w:r>
      <w:r w:rsidR="00F37FC7">
        <w:t xml:space="preserve">large </w:t>
      </w:r>
      <w:r w:rsidR="00C65065">
        <w:t>signs</w:t>
      </w:r>
      <w:r w:rsidR="00FB2670">
        <w:t xml:space="preserve"> would </w:t>
      </w:r>
      <w:r w:rsidR="00E51B7F">
        <w:t>be contrary to</w:t>
      </w:r>
      <w:r w:rsidR="00FB2670">
        <w:t xml:space="preserve"> Local </w:t>
      </w:r>
      <w:r w:rsidR="00E51B7F">
        <w:t>P</w:t>
      </w:r>
      <w:r w:rsidR="00FB2670">
        <w:t>lan policy CC5</w:t>
      </w:r>
      <w:r w:rsidR="00E51B7F">
        <w:t>. They would have a very negative impact on the character and appearance of Gunnersbury Avenue and the Chiswick High Road Together with the display vehicles on the narrow forecourt</w:t>
      </w:r>
      <w:r w:rsidR="000A443C">
        <w:t>, these signs would create a very cluttered frontage.</w:t>
      </w:r>
      <w:r w:rsidR="00E3103C">
        <w:t xml:space="preserve"> </w:t>
      </w:r>
    </w:p>
    <w:p w14:paraId="35F623B0" w14:textId="77777777" w:rsidR="00E3103C" w:rsidRDefault="00E3103C" w:rsidP="00E3103C"/>
    <w:p w14:paraId="28152411" w14:textId="6A180148" w:rsidR="00E3103C" w:rsidRDefault="00E3103C" w:rsidP="00E3103C">
      <w:r>
        <w:t>As noted in WCGS comments on the application for the showroom, the southern elevation of the building is along the Chiswick High Road. The high road east of the roundabout is the gateway to Chiswick town centre and is characterised by an important residential component. The residential properties opposite the site are within the Wellesley Road Conservation Area.</w:t>
      </w:r>
    </w:p>
    <w:p w14:paraId="4E156496" w14:textId="77777777" w:rsidR="00E3103C" w:rsidRDefault="00E3103C" w:rsidP="00E3103C">
      <w:r>
        <w:t xml:space="preserve">The number and size of the proposed signs is such that they would appear as intrusive elements. </w:t>
      </w:r>
    </w:p>
    <w:p w14:paraId="25C0A21D" w14:textId="77777777" w:rsidR="00E3103C" w:rsidRDefault="00E3103C" w:rsidP="00E3103C"/>
    <w:p w14:paraId="1E124D3F" w14:textId="1F486771" w:rsidR="00E3103C" w:rsidRDefault="00F32CD6" w:rsidP="00E3103C">
      <w:pPr>
        <w:rPr>
          <w:color w:val="000000"/>
        </w:rPr>
      </w:pPr>
      <w:r>
        <w:t>The presence of so many signs</w:t>
      </w:r>
      <w:r w:rsidR="00E3103C">
        <w:t xml:space="preserve"> </w:t>
      </w:r>
      <w:r>
        <w:t>might well</w:t>
      </w:r>
      <w:r w:rsidR="00E3103C">
        <w:t xml:space="preserve"> compromise the tree planting that has been agreed in the consented scheme for the showroom.</w:t>
      </w:r>
      <w:r w:rsidR="000A443C">
        <w:t xml:space="preserve"> </w:t>
      </w:r>
      <w:r w:rsidR="00E3103C">
        <w:rPr>
          <w:color w:val="000000"/>
        </w:rPr>
        <w:t>This tree planting was considered necessary to provide visual interest as well as environmental benefits.</w:t>
      </w:r>
      <w:r w:rsidR="00E3103C" w:rsidRPr="00E3103C">
        <w:rPr>
          <w:color w:val="000000"/>
        </w:rPr>
        <w:t xml:space="preserve"> </w:t>
      </w:r>
      <w:r w:rsidR="00E3103C">
        <w:rPr>
          <w:color w:val="000000"/>
        </w:rPr>
        <w:t>This locality, which is subject to high levels of air pollution and noise, is expected to see a significant increase in pedestrian activity from consented and proposed residential developments whose occupants are expected to use mainly public transport (in particular,</w:t>
      </w:r>
      <w:r w:rsidR="004F0065">
        <w:rPr>
          <w:color w:val="000000"/>
        </w:rPr>
        <w:t xml:space="preserve"> </w:t>
      </w:r>
      <w:r w:rsidR="00E3103C">
        <w:rPr>
          <w:color w:val="000000"/>
        </w:rPr>
        <w:t xml:space="preserve">Gunnersbury Station). </w:t>
      </w:r>
    </w:p>
    <w:p w14:paraId="6D3B5F35" w14:textId="25BDFCEA" w:rsidR="00E3103C" w:rsidRDefault="00E3103C"/>
    <w:p w14:paraId="20EB331C" w14:textId="58F7B664" w:rsidR="00F32CD6" w:rsidRDefault="00F32CD6" w:rsidP="00F32CD6">
      <w:r>
        <w:t>Moreover, we believe that the cluttered frontage that would result from so many large signs would impact negatively on the building itself</w:t>
      </w:r>
      <w:r w:rsidR="00F37FC7">
        <w:t xml:space="preserve"> detracting from its sleek design.</w:t>
      </w:r>
      <w:r>
        <w:t xml:space="preserve"> Such a clutter would be at odds with the</w:t>
      </w:r>
      <w:r w:rsidR="001A637C">
        <w:t xml:space="preserve"> applicant’s intention of achieving a </w:t>
      </w:r>
      <w:r>
        <w:t>high-quality</w:t>
      </w:r>
      <w:r w:rsidR="001A637C">
        <w:t xml:space="preserve"> </w:t>
      </w:r>
      <w:r>
        <w:t xml:space="preserve">showroom. </w:t>
      </w:r>
      <w:r w:rsidR="008C383D">
        <w:t>Branding will be provided by the fascia signs and t</w:t>
      </w:r>
      <w:r>
        <w:t xml:space="preserve">he vehicles on display within and outside the showroom should be allowed to advertise themselves without </w:t>
      </w:r>
      <w:r w:rsidR="001A637C">
        <w:t xml:space="preserve">unnecessary </w:t>
      </w:r>
      <w:r>
        <w:t>distracti</w:t>
      </w:r>
      <w:r w:rsidR="001A637C">
        <w:t>on.</w:t>
      </w:r>
    </w:p>
    <w:p w14:paraId="2EC37965" w14:textId="77777777" w:rsidR="00622E9B" w:rsidRDefault="00622E9B" w:rsidP="00622E9B">
      <w:pPr>
        <w:rPr>
          <w:color w:val="000000"/>
        </w:rPr>
      </w:pPr>
    </w:p>
    <w:p w14:paraId="7C3F03DC" w14:textId="01F47E14" w:rsidR="00622E9B" w:rsidRDefault="00F32CD6" w:rsidP="00622E9B">
      <w:r>
        <w:t>Finally, w</w:t>
      </w:r>
      <w:r w:rsidR="00FB2670">
        <w:t>e would question whether</w:t>
      </w:r>
      <w:bookmarkStart w:id="1" w:name="_Hlk523155094"/>
      <w:r w:rsidR="00FB2670">
        <w:t xml:space="preserve"> the </w:t>
      </w:r>
      <w:r w:rsidR="008C383D">
        <w:t>free-standing signs,</w:t>
      </w:r>
      <w:r w:rsidR="00FB2670">
        <w:t xml:space="preserve"> in</w:t>
      </w:r>
      <w:r w:rsidR="008C383D">
        <w:t>cluding</w:t>
      </w:r>
      <w:r w:rsidR="00FB2670">
        <w:t xml:space="preserve"> the flags, </w:t>
      </w:r>
      <w:bookmarkEnd w:id="1"/>
      <w:r w:rsidR="00FB2670">
        <w:t>could give rise to public safety issues</w:t>
      </w:r>
      <w:r w:rsidR="00535D21">
        <w:t xml:space="preserve"> in this busy location</w:t>
      </w:r>
      <w:r w:rsidR="001A637C">
        <w:t>. As noted in our previous comments, t</w:t>
      </w:r>
      <w:r w:rsidR="00622E9B">
        <w:t xml:space="preserve">he Society has concerns in relation to road safety especially that of pedestrians and cyclists, </w:t>
      </w:r>
      <w:r w:rsidR="00622E9B">
        <w:lastRenderedPageBreak/>
        <w:t xml:space="preserve">whose numbers will increase significantly as consented developments in the area are occupied. The Chiswick Roundabout, Gunnersbury Avenue and the Chiswick High Road are heavily congested routes. In addition, the surrounding area is a densely populated residential neighbourhood with some dwellings on the Chiswick High Road directly facing the application site. </w:t>
      </w:r>
      <w:r w:rsidR="001A637C">
        <w:t xml:space="preserve">The pavement alongside the site, especially on Gunnersbury Avenue and the </w:t>
      </w:r>
      <w:r w:rsidR="00535D21">
        <w:t>Chiswick R</w:t>
      </w:r>
      <w:r w:rsidR="001A637C">
        <w:t>oundabout is relatively narrow and</w:t>
      </w:r>
      <w:r w:rsidR="00535D21">
        <w:t xml:space="preserve"> </w:t>
      </w:r>
      <w:r w:rsidR="008C383D">
        <w:t>space is taken up by</w:t>
      </w:r>
      <w:r w:rsidR="0011676B">
        <w:t xml:space="preserve"> street lighting etc. I</w:t>
      </w:r>
      <w:r w:rsidR="00535D21">
        <w:t>t would be essential to ensure that any forecourt signs did not obstruct sight-lines for drivers</w:t>
      </w:r>
      <w:r w:rsidR="0011676B">
        <w:t xml:space="preserve"> or cyclists nor create an unsympathetic environment for pedestrians.</w:t>
      </w:r>
      <w:r w:rsidR="008C383D">
        <w:t xml:space="preserve"> </w:t>
      </w:r>
    </w:p>
    <w:p w14:paraId="7B02E29C" w14:textId="38BC8285" w:rsidR="0011676B" w:rsidRDefault="0011676B" w:rsidP="00622E9B"/>
    <w:p w14:paraId="32E7E7EF" w14:textId="7B2D953C" w:rsidR="0011676B" w:rsidRDefault="00FE468F" w:rsidP="00622E9B">
      <w:r w:rsidRPr="00FE468F">
        <w:rPr>
          <w:b/>
        </w:rPr>
        <w:t>Conclusion</w:t>
      </w:r>
      <w:r>
        <w:t xml:space="preserve"> in relation to the free-standing signs, w</w:t>
      </w:r>
      <w:r w:rsidR="0011676B">
        <w:t xml:space="preserve">e request that </w:t>
      </w:r>
      <w:r>
        <w:t>no</w:t>
      </w:r>
      <w:r w:rsidR="008B32AA">
        <w:t xml:space="preserve"> </w:t>
      </w:r>
      <w:r>
        <w:t xml:space="preserve">flagpoles/flags are permitted </w:t>
      </w:r>
      <w:r w:rsidR="006227B0">
        <w:t xml:space="preserve">(signs I, N and O) </w:t>
      </w:r>
      <w:r>
        <w:t xml:space="preserve">and that, for each of the Citroen, DS and Peugeot frontages, no more than one </w:t>
      </w:r>
      <w:r w:rsidR="008C383D">
        <w:t xml:space="preserve">brand </w:t>
      </w:r>
      <w:r>
        <w:t>totem sign is permitted</w:t>
      </w:r>
      <w:r w:rsidR="006227B0">
        <w:t xml:space="preserve"> (H, M and P)</w:t>
      </w:r>
      <w:r>
        <w:t xml:space="preserve">. </w:t>
      </w:r>
      <w:r w:rsidR="006227B0">
        <w:t>We request that the Citroen and DS totem signs H and M are reduced in size to no more than 5 metres in height and no more than 1.3 metres in width. With respect to t</w:t>
      </w:r>
      <w:r>
        <w:t>he additional ground-based signs</w:t>
      </w:r>
      <w:r w:rsidR="006227B0">
        <w:t xml:space="preserve"> (J, K and L), we</w:t>
      </w:r>
      <w:r w:rsidR="008B32AA">
        <w:t xml:space="preserve"> question the need for</w:t>
      </w:r>
      <w:r w:rsidR="006B429F">
        <w:t>,</w:t>
      </w:r>
      <w:r w:rsidR="008B32AA">
        <w:t xml:space="preserve"> and both the design and size of</w:t>
      </w:r>
      <w:r w:rsidR="006B429F">
        <w:t>,</w:t>
      </w:r>
      <w:r w:rsidR="008B32AA">
        <w:t xml:space="preserve"> the additional Citroen sign (</w:t>
      </w:r>
      <w:r w:rsidR="006227B0">
        <w:t>sign K</w:t>
      </w:r>
      <w:r w:rsidR="008B32AA">
        <w:t>).</w:t>
      </w:r>
    </w:p>
    <w:p w14:paraId="1D9DA989" w14:textId="1C14EA1D" w:rsidR="00622E9B" w:rsidRDefault="00622E9B"/>
    <w:p w14:paraId="00524017" w14:textId="77777777" w:rsidR="00FE7AB7" w:rsidRDefault="00FE7AB7">
      <w:pPr>
        <w:rPr>
          <w:b/>
        </w:rPr>
      </w:pPr>
    </w:p>
    <w:p w14:paraId="69662CE1" w14:textId="6DE18904" w:rsidR="00622E9B" w:rsidRDefault="00622E9B">
      <w:r>
        <w:rPr>
          <w:b/>
        </w:rPr>
        <w:t xml:space="preserve">Conditions </w:t>
      </w:r>
      <w:r>
        <w:t xml:space="preserve">The Society requests enforceable Conditions to control the timing and intensity of </w:t>
      </w:r>
      <w:r w:rsidR="0011676B">
        <w:t xml:space="preserve">any </w:t>
      </w:r>
      <w:r>
        <w:t>internal</w:t>
      </w:r>
      <w:r w:rsidR="0011676B">
        <w:t>ly</w:t>
      </w:r>
      <w:r>
        <w:t xml:space="preserve"> and external</w:t>
      </w:r>
      <w:r w:rsidR="0011676B">
        <w:t>ly lit signage.</w:t>
      </w:r>
    </w:p>
    <w:p w14:paraId="10545DE3" w14:textId="0BFEC192" w:rsidR="00FE468F" w:rsidRDefault="00FE468F"/>
    <w:p w14:paraId="4754BB41" w14:textId="18A095D1" w:rsidR="00FE7AB7" w:rsidRDefault="00FE7AB7"/>
    <w:p w14:paraId="63A0274C" w14:textId="12108D8B" w:rsidR="00FE7AB7" w:rsidRDefault="00FE7AB7"/>
    <w:p w14:paraId="2012B56F" w14:textId="0454B7B6" w:rsidR="00FE7AB7" w:rsidRDefault="00FE7AB7">
      <w:r>
        <w:t>WCGS August 2018</w:t>
      </w:r>
    </w:p>
    <w:p w14:paraId="67C95444" w14:textId="77777777" w:rsidR="00FE468F" w:rsidRDefault="00FE468F"/>
    <w:sectPr w:rsidR="00FE46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E9B"/>
    <w:rsid w:val="000A443C"/>
    <w:rsid w:val="0011676B"/>
    <w:rsid w:val="00171AE6"/>
    <w:rsid w:val="001A637C"/>
    <w:rsid w:val="00320A51"/>
    <w:rsid w:val="004F0065"/>
    <w:rsid w:val="00535D21"/>
    <w:rsid w:val="006227B0"/>
    <w:rsid w:val="00622E9B"/>
    <w:rsid w:val="006A79E0"/>
    <w:rsid w:val="006B429F"/>
    <w:rsid w:val="008B32AA"/>
    <w:rsid w:val="008C383D"/>
    <w:rsid w:val="00A11650"/>
    <w:rsid w:val="00C65065"/>
    <w:rsid w:val="00CF1D67"/>
    <w:rsid w:val="00E3103C"/>
    <w:rsid w:val="00E51B7F"/>
    <w:rsid w:val="00F124A5"/>
    <w:rsid w:val="00F23DEB"/>
    <w:rsid w:val="00F32CD6"/>
    <w:rsid w:val="00F37FC7"/>
    <w:rsid w:val="00FB2670"/>
    <w:rsid w:val="00FE468F"/>
    <w:rsid w:val="00FE7A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ABDF9"/>
  <w15:chartTrackingRefBased/>
  <w15:docId w15:val="{1396CBE0-9168-4349-9D0D-75999BCF6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22E9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86507">
      <w:bodyDiv w:val="1"/>
      <w:marLeft w:val="0"/>
      <w:marRight w:val="0"/>
      <w:marTop w:val="0"/>
      <w:marBottom w:val="0"/>
      <w:divBdr>
        <w:top w:val="none" w:sz="0" w:space="0" w:color="auto"/>
        <w:left w:val="none" w:sz="0" w:space="0" w:color="auto"/>
        <w:bottom w:val="none" w:sz="0" w:space="0" w:color="auto"/>
        <w:right w:val="none" w:sz="0" w:space="0" w:color="auto"/>
      </w:divBdr>
    </w:div>
    <w:div w:id="497962222">
      <w:bodyDiv w:val="1"/>
      <w:marLeft w:val="0"/>
      <w:marRight w:val="0"/>
      <w:marTop w:val="0"/>
      <w:marBottom w:val="0"/>
      <w:divBdr>
        <w:top w:val="none" w:sz="0" w:space="0" w:color="auto"/>
        <w:left w:val="none" w:sz="0" w:space="0" w:color="auto"/>
        <w:bottom w:val="none" w:sz="0" w:space="0" w:color="auto"/>
        <w:right w:val="none" w:sz="0" w:space="0" w:color="auto"/>
      </w:divBdr>
    </w:div>
    <w:div w:id="755201937">
      <w:bodyDiv w:val="1"/>
      <w:marLeft w:val="0"/>
      <w:marRight w:val="0"/>
      <w:marTop w:val="0"/>
      <w:marBottom w:val="0"/>
      <w:divBdr>
        <w:top w:val="none" w:sz="0" w:space="0" w:color="auto"/>
        <w:left w:val="none" w:sz="0" w:space="0" w:color="auto"/>
        <w:bottom w:val="none" w:sz="0" w:space="0" w:color="auto"/>
        <w:right w:val="none" w:sz="0" w:space="0" w:color="auto"/>
      </w:divBdr>
    </w:div>
    <w:div w:id="1142427209">
      <w:bodyDiv w:val="1"/>
      <w:marLeft w:val="0"/>
      <w:marRight w:val="0"/>
      <w:marTop w:val="0"/>
      <w:marBottom w:val="0"/>
      <w:divBdr>
        <w:top w:val="none" w:sz="0" w:space="0" w:color="auto"/>
        <w:left w:val="none" w:sz="0" w:space="0" w:color="auto"/>
        <w:bottom w:val="none" w:sz="0" w:space="0" w:color="auto"/>
        <w:right w:val="none" w:sz="0" w:space="0" w:color="auto"/>
      </w:divBdr>
    </w:div>
    <w:div w:id="1637225290">
      <w:bodyDiv w:val="1"/>
      <w:marLeft w:val="0"/>
      <w:marRight w:val="0"/>
      <w:marTop w:val="0"/>
      <w:marBottom w:val="0"/>
      <w:divBdr>
        <w:top w:val="none" w:sz="0" w:space="0" w:color="auto"/>
        <w:left w:val="none" w:sz="0" w:space="0" w:color="auto"/>
        <w:bottom w:val="none" w:sz="0" w:space="0" w:color="auto"/>
        <w:right w:val="none" w:sz="0" w:space="0" w:color="auto"/>
      </w:divBdr>
    </w:div>
    <w:div w:id="2056998339">
      <w:bodyDiv w:val="1"/>
      <w:marLeft w:val="0"/>
      <w:marRight w:val="0"/>
      <w:marTop w:val="0"/>
      <w:marBottom w:val="0"/>
      <w:divBdr>
        <w:top w:val="none" w:sz="0" w:space="0" w:color="auto"/>
        <w:left w:val="none" w:sz="0" w:space="0" w:color="auto"/>
        <w:bottom w:val="none" w:sz="0" w:space="0" w:color="auto"/>
        <w:right w:val="none" w:sz="0" w:space="0" w:color="auto"/>
      </w:divBdr>
    </w:div>
    <w:div w:id="2076465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675</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dc:creator>
  <cp:keywords/>
  <dc:description/>
  <cp:lastModifiedBy>Robert Hare</cp:lastModifiedBy>
  <cp:revision>2</cp:revision>
  <dcterms:created xsi:type="dcterms:W3CDTF">2019-07-03T21:41:00Z</dcterms:created>
  <dcterms:modified xsi:type="dcterms:W3CDTF">2019-07-03T21:41:00Z</dcterms:modified>
</cp:coreProperties>
</file>